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83BDB" w14:textId="77777777" w:rsidR="00542DEA" w:rsidRDefault="00C4344A" w:rsidP="00BC0042">
      <w:pPr>
        <w:rPr>
          <w:rFonts w:ascii="Times New Roman" w:hAnsi="Times New Roman" w:cs="Times New Roman"/>
          <w:sz w:val="24"/>
          <w:szCs w:val="24"/>
        </w:rPr>
      </w:pPr>
      <w:r>
        <w:rPr>
          <w:rFonts w:ascii="Times New Roman" w:hAnsi="Times New Roman" w:cs="Times New Roman"/>
          <w:sz w:val="24"/>
          <w:szCs w:val="24"/>
        </w:rPr>
        <w:t xml:space="preserve">         </w:t>
      </w:r>
      <w:r w:rsidR="00542DEA">
        <w:rPr>
          <w:rFonts w:ascii="Times New Roman" w:hAnsi="Times New Roman" w:cs="Times New Roman"/>
          <w:sz w:val="24"/>
          <w:szCs w:val="24"/>
        </w:rPr>
        <w:t>SEND TO</w:t>
      </w:r>
      <w:r>
        <w:rPr>
          <w:rFonts w:ascii="Times New Roman" w:hAnsi="Times New Roman" w:cs="Times New Roman"/>
          <w:sz w:val="24"/>
          <w:szCs w:val="24"/>
        </w:rPr>
        <w:t xml:space="preserve"> CHRIS REEFE AND RYAN GUILLEN</w:t>
      </w:r>
      <w:r w:rsidR="008915EC">
        <w:rPr>
          <w:rFonts w:ascii="Times New Roman" w:hAnsi="Times New Roman" w:cs="Times New Roman"/>
          <w:sz w:val="24"/>
          <w:szCs w:val="24"/>
        </w:rPr>
        <w:t xml:space="preserve"> at chris.reefe@asm.ca.gov</w:t>
      </w:r>
      <w:r>
        <w:rPr>
          <w:rFonts w:ascii="Times New Roman" w:hAnsi="Times New Roman" w:cs="Times New Roman"/>
          <w:sz w:val="24"/>
          <w:szCs w:val="24"/>
        </w:rPr>
        <w:t xml:space="preserve"> 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ryan.guillen@asm.ca.gov</w:t>
      </w:r>
    </w:p>
    <w:p w14:paraId="569D1022" w14:textId="77777777" w:rsidR="00C4344A" w:rsidRDefault="00C4344A" w:rsidP="00BC0042">
      <w:pPr>
        <w:rPr>
          <w:rFonts w:ascii="Times New Roman" w:hAnsi="Times New Roman" w:cs="Times New Roman"/>
          <w:sz w:val="24"/>
          <w:szCs w:val="24"/>
        </w:rPr>
      </w:pPr>
    </w:p>
    <w:p w14:paraId="6280BE71" w14:textId="77777777" w:rsidR="00BC0042" w:rsidRPr="001C2AD5" w:rsidRDefault="001C2AD5" w:rsidP="00C4344A">
      <w:pPr>
        <w:spacing w:line="240" w:lineRule="auto"/>
        <w:rPr>
          <w:rFonts w:ascii="Times New Roman" w:hAnsi="Times New Roman" w:cs="Times New Roman"/>
          <w:sz w:val="24"/>
          <w:szCs w:val="24"/>
        </w:rPr>
      </w:pPr>
      <w:r>
        <w:rPr>
          <w:rFonts w:ascii="Times New Roman" w:hAnsi="Times New Roman" w:cs="Times New Roman"/>
          <w:sz w:val="24"/>
          <w:szCs w:val="24"/>
        </w:rPr>
        <w:t>[</w:t>
      </w:r>
      <w:r w:rsidR="00DD47CB">
        <w:rPr>
          <w:rFonts w:ascii="Times New Roman" w:hAnsi="Times New Roman" w:cs="Times New Roman"/>
          <w:sz w:val="24"/>
          <w:szCs w:val="24"/>
        </w:rPr>
        <w:t xml:space="preserve">OPTIONAL:  </w:t>
      </w:r>
      <w:r w:rsidR="00BC0042" w:rsidRPr="001C2AD5">
        <w:rPr>
          <w:rFonts w:ascii="Times New Roman" w:hAnsi="Times New Roman" w:cs="Times New Roman"/>
          <w:sz w:val="24"/>
          <w:szCs w:val="24"/>
        </w:rPr>
        <w:t>LOGO/LETTERHEAD</w:t>
      </w:r>
      <w:r>
        <w:rPr>
          <w:rFonts w:ascii="Times New Roman" w:hAnsi="Times New Roman" w:cs="Times New Roman"/>
          <w:sz w:val="24"/>
          <w:szCs w:val="24"/>
        </w:rPr>
        <w:t>]</w:t>
      </w:r>
    </w:p>
    <w:p w14:paraId="0016E9F1" w14:textId="77777777" w:rsidR="00BC0042" w:rsidRPr="001C2AD5" w:rsidRDefault="001C2AD5" w:rsidP="00BC0042">
      <w:pPr>
        <w:rPr>
          <w:rFonts w:ascii="Times New Roman" w:hAnsi="Times New Roman" w:cs="Times New Roman"/>
          <w:sz w:val="24"/>
          <w:szCs w:val="24"/>
        </w:rPr>
      </w:pPr>
      <w:r>
        <w:rPr>
          <w:rFonts w:ascii="Times New Roman" w:hAnsi="Times New Roman" w:cs="Times New Roman"/>
          <w:sz w:val="24"/>
          <w:szCs w:val="24"/>
        </w:rPr>
        <w:t>[</w:t>
      </w:r>
      <w:r w:rsidR="00BC0042" w:rsidRPr="001C2AD5">
        <w:rPr>
          <w:rFonts w:ascii="Times New Roman" w:hAnsi="Times New Roman" w:cs="Times New Roman"/>
          <w:sz w:val="24"/>
          <w:szCs w:val="24"/>
        </w:rPr>
        <w:t>DATE</w:t>
      </w:r>
      <w:r>
        <w:rPr>
          <w:rFonts w:ascii="Times New Roman" w:hAnsi="Times New Roman" w:cs="Times New Roman"/>
          <w:sz w:val="24"/>
          <w:szCs w:val="24"/>
        </w:rPr>
        <w:t>]</w:t>
      </w:r>
    </w:p>
    <w:p w14:paraId="0A1983D1" w14:textId="77777777" w:rsidR="00BC0042" w:rsidRPr="001C2AD5" w:rsidRDefault="00BC0042" w:rsidP="00BC0042">
      <w:pPr>
        <w:rPr>
          <w:rFonts w:ascii="Times New Roman" w:hAnsi="Times New Roman" w:cs="Times New Roman"/>
          <w:b/>
          <w:sz w:val="24"/>
          <w:szCs w:val="24"/>
        </w:rPr>
      </w:pPr>
      <w:r w:rsidRPr="001C2AD5">
        <w:rPr>
          <w:rFonts w:ascii="Times New Roman" w:hAnsi="Times New Roman" w:cs="Times New Roman"/>
          <w:b/>
          <w:sz w:val="24"/>
          <w:szCs w:val="24"/>
        </w:rPr>
        <w:t xml:space="preserve">RE: </w:t>
      </w:r>
      <w:r w:rsidR="00793EC5" w:rsidRPr="001C2AD5">
        <w:rPr>
          <w:rFonts w:ascii="Times New Roman" w:hAnsi="Times New Roman" w:cs="Times New Roman"/>
          <w:b/>
          <w:sz w:val="24"/>
          <w:szCs w:val="24"/>
        </w:rPr>
        <w:t>A</w:t>
      </w:r>
      <w:r w:rsidR="001C2AD5" w:rsidRPr="001C2AD5">
        <w:rPr>
          <w:rFonts w:ascii="Times New Roman" w:hAnsi="Times New Roman" w:cs="Times New Roman"/>
          <w:b/>
          <w:sz w:val="24"/>
          <w:szCs w:val="24"/>
        </w:rPr>
        <w:t>B</w:t>
      </w:r>
      <w:r w:rsidRPr="001C2AD5">
        <w:rPr>
          <w:rFonts w:ascii="Times New Roman" w:hAnsi="Times New Roman" w:cs="Times New Roman"/>
          <w:b/>
          <w:sz w:val="24"/>
          <w:szCs w:val="24"/>
        </w:rPr>
        <w:t xml:space="preserve"> </w:t>
      </w:r>
      <w:r w:rsidR="008915EC">
        <w:rPr>
          <w:rFonts w:ascii="Times New Roman" w:hAnsi="Times New Roman" w:cs="Times New Roman"/>
          <w:b/>
          <w:sz w:val="24"/>
          <w:szCs w:val="24"/>
        </w:rPr>
        <w:t>403</w:t>
      </w:r>
      <w:r w:rsidR="005F527D" w:rsidRPr="001C2AD5">
        <w:rPr>
          <w:rFonts w:ascii="Times New Roman" w:hAnsi="Times New Roman" w:cs="Times New Roman"/>
          <w:b/>
          <w:sz w:val="24"/>
          <w:szCs w:val="24"/>
        </w:rPr>
        <w:t xml:space="preserve"> </w:t>
      </w:r>
      <w:r w:rsidRPr="001C2AD5">
        <w:rPr>
          <w:rFonts w:ascii="Times New Roman" w:hAnsi="Times New Roman" w:cs="Times New Roman"/>
          <w:b/>
          <w:sz w:val="24"/>
          <w:szCs w:val="24"/>
        </w:rPr>
        <w:t>(</w:t>
      </w:r>
      <w:proofErr w:type="spellStart"/>
      <w:r w:rsidR="00793EC5" w:rsidRPr="001C2AD5">
        <w:rPr>
          <w:rFonts w:ascii="Times New Roman" w:hAnsi="Times New Roman" w:cs="Times New Roman"/>
          <w:b/>
          <w:sz w:val="24"/>
          <w:szCs w:val="24"/>
        </w:rPr>
        <w:t>Kalra</w:t>
      </w:r>
      <w:proofErr w:type="spellEnd"/>
      <w:r w:rsidRPr="001C2AD5">
        <w:rPr>
          <w:rFonts w:ascii="Times New Roman" w:hAnsi="Times New Roman" w:cs="Times New Roman"/>
          <w:b/>
          <w:sz w:val="24"/>
          <w:szCs w:val="24"/>
        </w:rPr>
        <w:t>) – SUPPORT</w:t>
      </w:r>
    </w:p>
    <w:p w14:paraId="0FE2A46C" w14:textId="77777777" w:rsidR="00BC0042" w:rsidRPr="001C2AD5" w:rsidRDefault="00BC0042" w:rsidP="00BC0042">
      <w:pPr>
        <w:rPr>
          <w:rFonts w:ascii="Times New Roman" w:hAnsi="Times New Roman" w:cs="Times New Roman"/>
          <w:sz w:val="24"/>
          <w:szCs w:val="24"/>
        </w:rPr>
      </w:pPr>
      <w:r w:rsidRPr="001C2AD5">
        <w:rPr>
          <w:rFonts w:ascii="Times New Roman" w:hAnsi="Times New Roman" w:cs="Times New Roman"/>
          <w:sz w:val="24"/>
          <w:szCs w:val="24"/>
        </w:rPr>
        <w:t xml:space="preserve">Dear </w:t>
      </w:r>
      <w:r w:rsidR="001C2AD5" w:rsidRPr="001C2AD5">
        <w:rPr>
          <w:rFonts w:ascii="Times New Roman" w:hAnsi="Times New Roman" w:cs="Times New Roman"/>
          <w:sz w:val="24"/>
          <w:szCs w:val="24"/>
        </w:rPr>
        <w:t>Assemblymember</w:t>
      </w:r>
      <w:r w:rsidR="00793EC5" w:rsidRPr="001C2AD5">
        <w:rPr>
          <w:rFonts w:ascii="Times New Roman" w:hAnsi="Times New Roman" w:cs="Times New Roman"/>
          <w:sz w:val="24"/>
          <w:szCs w:val="24"/>
        </w:rPr>
        <w:t xml:space="preserve"> Kalra</w:t>
      </w:r>
      <w:r w:rsidRPr="001C2AD5">
        <w:rPr>
          <w:rFonts w:ascii="Times New Roman" w:hAnsi="Times New Roman" w:cs="Times New Roman"/>
          <w:sz w:val="24"/>
          <w:szCs w:val="24"/>
        </w:rPr>
        <w:t>:</w:t>
      </w:r>
    </w:p>
    <w:p w14:paraId="04CA8CE9" w14:textId="77777777" w:rsidR="008717D1" w:rsidRPr="001C2AD5" w:rsidRDefault="003B461B" w:rsidP="008717D1">
      <w:pPr>
        <w:rPr>
          <w:rFonts w:ascii="Times New Roman" w:hAnsi="Times New Roman" w:cs="Times New Roman"/>
          <w:sz w:val="24"/>
          <w:szCs w:val="24"/>
        </w:rPr>
      </w:pPr>
      <w:r w:rsidRPr="001C2AD5">
        <w:rPr>
          <w:rFonts w:ascii="Times New Roman" w:hAnsi="Times New Roman" w:cs="Times New Roman"/>
          <w:sz w:val="24"/>
          <w:szCs w:val="24"/>
        </w:rPr>
        <w:t>I</w:t>
      </w:r>
      <w:r w:rsidR="00BC0042" w:rsidRPr="001C2AD5">
        <w:rPr>
          <w:rFonts w:ascii="Times New Roman" w:hAnsi="Times New Roman" w:cs="Times New Roman"/>
          <w:sz w:val="24"/>
          <w:szCs w:val="24"/>
        </w:rPr>
        <w:t xml:space="preserve"> am writing in support of </w:t>
      </w:r>
      <w:r w:rsidR="008915EC">
        <w:rPr>
          <w:rFonts w:ascii="Times New Roman" w:hAnsi="Times New Roman" w:cs="Times New Roman"/>
          <w:sz w:val="24"/>
          <w:szCs w:val="24"/>
        </w:rPr>
        <w:t>AB 403</w:t>
      </w:r>
      <w:r w:rsidR="00793EC5" w:rsidRPr="001C2AD5">
        <w:rPr>
          <w:rFonts w:ascii="Times New Roman" w:hAnsi="Times New Roman" w:cs="Times New Roman"/>
          <w:sz w:val="24"/>
          <w:szCs w:val="24"/>
        </w:rPr>
        <w:t xml:space="preserve"> (</w:t>
      </w:r>
      <w:proofErr w:type="spellStart"/>
      <w:r w:rsidR="00793EC5" w:rsidRPr="001C2AD5">
        <w:rPr>
          <w:rFonts w:ascii="Times New Roman" w:hAnsi="Times New Roman" w:cs="Times New Roman"/>
          <w:sz w:val="24"/>
          <w:szCs w:val="24"/>
        </w:rPr>
        <w:t>Kalra</w:t>
      </w:r>
      <w:proofErr w:type="spellEnd"/>
      <w:r w:rsidR="00DD47CB">
        <w:rPr>
          <w:rFonts w:ascii="Times New Roman" w:hAnsi="Times New Roman" w:cs="Times New Roman"/>
          <w:sz w:val="24"/>
          <w:szCs w:val="24"/>
        </w:rPr>
        <w:t>).</w:t>
      </w:r>
      <w:r w:rsidR="008717D1" w:rsidRPr="001C2AD5">
        <w:rPr>
          <w:rFonts w:ascii="Times New Roman" w:hAnsi="Times New Roman" w:cs="Times New Roman"/>
          <w:sz w:val="24"/>
          <w:szCs w:val="24"/>
        </w:rPr>
        <w:t xml:space="preserve"> </w:t>
      </w:r>
    </w:p>
    <w:p w14:paraId="698C8779" w14:textId="77777777" w:rsidR="00CA4EBB" w:rsidRPr="001C2AD5" w:rsidRDefault="008717D1" w:rsidP="008717D1">
      <w:pPr>
        <w:rPr>
          <w:rFonts w:ascii="Times New Roman" w:hAnsi="Times New Roman" w:cs="Times New Roman"/>
          <w:sz w:val="24"/>
          <w:szCs w:val="24"/>
        </w:rPr>
      </w:pPr>
      <w:r w:rsidRPr="001C2AD5">
        <w:rPr>
          <w:rFonts w:ascii="Times New Roman" w:hAnsi="Times New Roman" w:cs="Times New Roman"/>
          <w:sz w:val="24"/>
          <w:szCs w:val="24"/>
        </w:rPr>
        <w:t xml:space="preserve">This bill </w:t>
      </w:r>
      <w:r w:rsidR="00CA4EBB" w:rsidRPr="001C2AD5">
        <w:rPr>
          <w:rFonts w:ascii="Times New Roman" w:hAnsi="Times New Roman" w:cs="Times New Roman"/>
          <w:sz w:val="24"/>
          <w:szCs w:val="24"/>
        </w:rPr>
        <w:t>amend</w:t>
      </w:r>
      <w:r w:rsidRPr="001C2AD5">
        <w:rPr>
          <w:rFonts w:ascii="Times New Roman" w:hAnsi="Times New Roman" w:cs="Times New Roman"/>
          <w:sz w:val="24"/>
          <w:szCs w:val="24"/>
        </w:rPr>
        <w:t>s</w:t>
      </w:r>
      <w:r w:rsidR="00CA4EBB" w:rsidRPr="001C2AD5">
        <w:rPr>
          <w:rFonts w:ascii="Times New Roman" w:hAnsi="Times New Roman" w:cs="Times New Roman"/>
          <w:sz w:val="24"/>
          <w:szCs w:val="24"/>
        </w:rPr>
        <w:t xml:space="preserve"> California Labor Code 98.7 to increase the statute of limitations for retaliation claims under the Labor Code from six months to three</w:t>
      </w:r>
      <w:r w:rsidR="00F86B2C" w:rsidRPr="001C2AD5">
        <w:rPr>
          <w:rFonts w:ascii="Times New Roman" w:hAnsi="Times New Roman" w:cs="Times New Roman"/>
          <w:sz w:val="24"/>
          <w:szCs w:val="24"/>
        </w:rPr>
        <w:t xml:space="preserve"> years </w:t>
      </w:r>
      <w:r w:rsidR="00CA4EBB" w:rsidRPr="001C2AD5">
        <w:rPr>
          <w:rFonts w:ascii="Times New Roman" w:hAnsi="Times New Roman" w:cs="Times New Roman"/>
          <w:sz w:val="24"/>
          <w:szCs w:val="24"/>
        </w:rPr>
        <w:t>and add</w:t>
      </w:r>
      <w:r w:rsidR="009C2188" w:rsidRPr="001C2AD5">
        <w:rPr>
          <w:rFonts w:ascii="Times New Roman" w:hAnsi="Times New Roman" w:cs="Times New Roman"/>
          <w:sz w:val="24"/>
          <w:szCs w:val="24"/>
        </w:rPr>
        <w:t>s</w:t>
      </w:r>
      <w:r w:rsidR="00CA4EBB" w:rsidRPr="001C2AD5">
        <w:rPr>
          <w:rFonts w:ascii="Times New Roman" w:hAnsi="Times New Roman" w:cs="Times New Roman"/>
          <w:sz w:val="24"/>
          <w:szCs w:val="24"/>
        </w:rPr>
        <w:t xml:space="preserve"> an attorney's fee provision to Labor Code Section 1102.5 (protecting employee's right to disclose a violation of state or federal statute, or a violation of or noncompliance with a local, state, or federal rule or regulation.)  </w:t>
      </w:r>
    </w:p>
    <w:p w14:paraId="4F3629E1" w14:textId="77777777" w:rsidR="00CA4EBB" w:rsidRPr="001C2AD5" w:rsidRDefault="00CA4EBB" w:rsidP="00CA4EBB">
      <w:pPr>
        <w:jc w:val="both"/>
        <w:rPr>
          <w:rFonts w:ascii="Times New Roman" w:hAnsi="Times New Roman" w:cs="Times New Roman"/>
          <w:sz w:val="24"/>
          <w:szCs w:val="24"/>
        </w:rPr>
      </w:pPr>
      <w:r w:rsidRPr="001C2AD5">
        <w:rPr>
          <w:rFonts w:ascii="Times New Roman" w:hAnsi="Times New Roman" w:cs="Times New Roman"/>
          <w:sz w:val="24"/>
          <w:szCs w:val="24"/>
        </w:rPr>
        <w:t>Workplace retaliation</w:t>
      </w:r>
      <w:r w:rsidR="009C2188" w:rsidRPr="001C2AD5">
        <w:rPr>
          <w:rFonts w:ascii="Times New Roman" w:hAnsi="Times New Roman" w:cs="Times New Roman"/>
          <w:sz w:val="24"/>
          <w:szCs w:val="24"/>
        </w:rPr>
        <w:t xml:space="preserve"> is not only </w:t>
      </w:r>
      <w:r w:rsidRPr="001C2AD5">
        <w:rPr>
          <w:rFonts w:ascii="Times New Roman" w:hAnsi="Times New Roman" w:cs="Times New Roman"/>
          <w:sz w:val="24"/>
          <w:szCs w:val="24"/>
        </w:rPr>
        <w:t>pervasive</w:t>
      </w:r>
      <w:r w:rsidR="009C2188" w:rsidRPr="001C2AD5">
        <w:rPr>
          <w:rFonts w:ascii="Times New Roman" w:hAnsi="Times New Roman" w:cs="Times New Roman"/>
          <w:sz w:val="24"/>
          <w:szCs w:val="24"/>
        </w:rPr>
        <w:t xml:space="preserve"> but</w:t>
      </w:r>
      <w:r w:rsidR="00F86B2C" w:rsidRPr="001C2AD5">
        <w:rPr>
          <w:rFonts w:ascii="Times New Roman" w:hAnsi="Times New Roman" w:cs="Times New Roman"/>
          <w:sz w:val="24"/>
          <w:szCs w:val="24"/>
        </w:rPr>
        <w:t xml:space="preserve"> </w:t>
      </w:r>
      <w:r w:rsidR="009C2188" w:rsidRPr="001C2AD5">
        <w:rPr>
          <w:rFonts w:ascii="Times New Roman" w:hAnsi="Times New Roman" w:cs="Times New Roman"/>
          <w:sz w:val="24"/>
          <w:szCs w:val="24"/>
        </w:rPr>
        <w:t xml:space="preserve">also </w:t>
      </w:r>
      <w:r w:rsidRPr="001C2AD5">
        <w:rPr>
          <w:rFonts w:ascii="Times New Roman" w:hAnsi="Times New Roman" w:cs="Times New Roman"/>
          <w:sz w:val="24"/>
          <w:szCs w:val="24"/>
        </w:rPr>
        <w:t>a growing problem</w:t>
      </w:r>
      <w:r w:rsidR="009C2188" w:rsidRPr="001C2AD5">
        <w:rPr>
          <w:rFonts w:ascii="Times New Roman" w:hAnsi="Times New Roman" w:cs="Times New Roman"/>
          <w:sz w:val="24"/>
          <w:szCs w:val="24"/>
        </w:rPr>
        <w:t xml:space="preserve"> in</w:t>
      </w:r>
      <w:r w:rsidRPr="001C2AD5">
        <w:rPr>
          <w:rFonts w:ascii="Times New Roman" w:hAnsi="Times New Roman" w:cs="Times New Roman"/>
          <w:sz w:val="24"/>
          <w:szCs w:val="24"/>
        </w:rPr>
        <w:t xml:space="preserve"> the current political climate surrounding immigration. </w:t>
      </w:r>
      <w:r w:rsidR="008717D1" w:rsidRPr="001C2AD5">
        <w:rPr>
          <w:rFonts w:ascii="Times New Roman" w:hAnsi="Times New Roman" w:cs="Times New Roman"/>
          <w:sz w:val="24"/>
          <w:szCs w:val="24"/>
        </w:rPr>
        <w:t xml:space="preserve"> Retaliation claims are not</w:t>
      </w:r>
      <w:r w:rsidRPr="001C2AD5">
        <w:rPr>
          <w:rFonts w:ascii="Times New Roman" w:hAnsi="Times New Roman" w:cs="Times New Roman"/>
          <w:sz w:val="24"/>
          <w:szCs w:val="24"/>
        </w:rPr>
        <w:t xml:space="preserve"> </w:t>
      </w:r>
      <w:r w:rsidR="008717D1" w:rsidRPr="001C2AD5">
        <w:rPr>
          <w:rFonts w:ascii="Times New Roman" w:hAnsi="Times New Roman" w:cs="Times New Roman"/>
          <w:sz w:val="24"/>
          <w:szCs w:val="24"/>
        </w:rPr>
        <w:t xml:space="preserve">timely filed within the narrow </w:t>
      </w:r>
      <w:proofErr w:type="gramStart"/>
      <w:r w:rsidR="008717D1" w:rsidRPr="001C2AD5">
        <w:rPr>
          <w:rFonts w:ascii="Times New Roman" w:hAnsi="Times New Roman" w:cs="Times New Roman"/>
          <w:sz w:val="24"/>
          <w:szCs w:val="24"/>
        </w:rPr>
        <w:t>six month</w:t>
      </w:r>
      <w:proofErr w:type="gramEnd"/>
      <w:r w:rsidR="008717D1" w:rsidRPr="001C2AD5">
        <w:rPr>
          <w:rFonts w:ascii="Times New Roman" w:hAnsi="Times New Roman" w:cs="Times New Roman"/>
          <w:sz w:val="24"/>
          <w:szCs w:val="24"/>
        </w:rPr>
        <w:t xml:space="preserve"> window for </w:t>
      </w:r>
      <w:r w:rsidRPr="001C2AD5">
        <w:rPr>
          <w:rFonts w:ascii="Times New Roman" w:hAnsi="Times New Roman" w:cs="Times New Roman"/>
          <w:sz w:val="24"/>
          <w:szCs w:val="24"/>
        </w:rPr>
        <w:t>various reasons— lack of awareness of the length of the statute</w:t>
      </w:r>
      <w:r w:rsidR="009C2188" w:rsidRPr="001C2AD5">
        <w:rPr>
          <w:rFonts w:ascii="Times New Roman" w:hAnsi="Times New Roman" w:cs="Times New Roman"/>
          <w:sz w:val="24"/>
          <w:szCs w:val="24"/>
        </w:rPr>
        <w:t xml:space="preserve"> of limitations and difficulties in </w:t>
      </w:r>
      <w:r w:rsidRPr="001C2AD5">
        <w:rPr>
          <w:rFonts w:ascii="Times New Roman" w:hAnsi="Times New Roman" w:cs="Times New Roman"/>
          <w:sz w:val="24"/>
          <w:szCs w:val="24"/>
        </w:rPr>
        <w:t xml:space="preserve">finding representation, filing paperwork, </w:t>
      </w:r>
      <w:r w:rsidR="008717D1" w:rsidRPr="001C2AD5">
        <w:rPr>
          <w:rFonts w:ascii="Times New Roman" w:hAnsi="Times New Roman" w:cs="Times New Roman"/>
          <w:sz w:val="24"/>
          <w:szCs w:val="24"/>
        </w:rPr>
        <w:t>and</w:t>
      </w:r>
      <w:r w:rsidR="009C2188" w:rsidRPr="001C2AD5">
        <w:rPr>
          <w:rFonts w:ascii="Times New Roman" w:hAnsi="Times New Roman" w:cs="Times New Roman"/>
          <w:sz w:val="24"/>
          <w:szCs w:val="24"/>
        </w:rPr>
        <w:t>/or</w:t>
      </w:r>
      <w:r w:rsidR="008717D1" w:rsidRPr="001C2AD5">
        <w:rPr>
          <w:rFonts w:ascii="Times New Roman" w:hAnsi="Times New Roman" w:cs="Times New Roman"/>
          <w:sz w:val="24"/>
          <w:szCs w:val="24"/>
        </w:rPr>
        <w:t xml:space="preserve"> </w:t>
      </w:r>
      <w:r w:rsidRPr="001C2AD5">
        <w:rPr>
          <w:rFonts w:ascii="Times New Roman" w:hAnsi="Times New Roman" w:cs="Times New Roman"/>
          <w:sz w:val="24"/>
          <w:szCs w:val="24"/>
        </w:rPr>
        <w:t>gathering evidence</w:t>
      </w:r>
      <w:r w:rsidR="008717D1" w:rsidRPr="001C2AD5">
        <w:rPr>
          <w:rFonts w:ascii="Times New Roman" w:hAnsi="Times New Roman" w:cs="Times New Roman"/>
          <w:sz w:val="24"/>
          <w:szCs w:val="24"/>
        </w:rPr>
        <w:t>.</w:t>
      </w:r>
    </w:p>
    <w:p w14:paraId="6BF18D34" w14:textId="77777777" w:rsidR="00CA4EBB" w:rsidRPr="001C2AD5" w:rsidRDefault="00CA4EBB" w:rsidP="00CA4EBB">
      <w:pPr>
        <w:jc w:val="both"/>
        <w:rPr>
          <w:rFonts w:ascii="Times New Roman" w:hAnsi="Times New Roman" w:cs="Times New Roman"/>
          <w:sz w:val="24"/>
          <w:szCs w:val="24"/>
        </w:rPr>
      </w:pPr>
      <w:r w:rsidRPr="001C2AD5">
        <w:rPr>
          <w:rFonts w:ascii="Times New Roman" w:hAnsi="Times New Roman" w:cs="Times New Roman"/>
          <w:sz w:val="24"/>
          <w:szCs w:val="24"/>
        </w:rPr>
        <w:t>Specifically, claims of immigration-related workplace retaliation saw a significant uptick in 2017 according to the Labor Commissioner’s Office. In 2017, workers throughout the state filed 95 immigration-related retaliation claims with the agency—an increase from 20 in 2016 and seven in 2015—according to a Public Records Act request</w:t>
      </w:r>
      <w:r w:rsidR="008717D1" w:rsidRPr="001C2AD5">
        <w:rPr>
          <w:rFonts w:ascii="Times New Roman" w:hAnsi="Times New Roman" w:cs="Times New Roman"/>
          <w:sz w:val="24"/>
          <w:szCs w:val="24"/>
        </w:rPr>
        <w:t xml:space="preserve">.  In </w:t>
      </w:r>
      <w:r w:rsidRPr="001C2AD5">
        <w:rPr>
          <w:rFonts w:ascii="Times New Roman" w:hAnsi="Times New Roman" w:cs="Times New Roman"/>
          <w:sz w:val="24"/>
          <w:szCs w:val="24"/>
        </w:rPr>
        <w:t>the current political climate, immigrant workers are often afraid to come forward with workplace retaliation claims, especially given, or due to lack awareness of, the short statute of limitations. Workers are further misled because the deadline to file a wage theft claim through the Labor Commissioner is three years; workers often assume that it is the same for a retaliation claim.</w:t>
      </w:r>
    </w:p>
    <w:p w14:paraId="2CC2F662" w14:textId="77777777" w:rsidR="00CA4EBB" w:rsidRPr="001C2AD5" w:rsidRDefault="00CA4EBB" w:rsidP="00CA4EBB">
      <w:pPr>
        <w:jc w:val="both"/>
        <w:rPr>
          <w:rFonts w:ascii="Times New Roman" w:hAnsi="Times New Roman" w:cs="Times New Roman"/>
          <w:sz w:val="24"/>
          <w:szCs w:val="24"/>
        </w:rPr>
      </w:pPr>
      <w:r w:rsidRPr="001C2AD5">
        <w:rPr>
          <w:rFonts w:ascii="Times New Roman" w:hAnsi="Times New Roman" w:cs="Times New Roman"/>
          <w:sz w:val="24"/>
          <w:szCs w:val="24"/>
        </w:rPr>
        <w:t>California Labor Code Section 98.7 states that any person who is "</w:t>
      </w:r>
      <w:r w:rsidRPr="001C2AD5">
        <w:rPr>
          <w:rStyle w:val="tgc"/>
          <w:rFonts w:ascii="Times New Roman" w:hAnsi="Times New Roman" w:cs="Times New Roman"/>
          <w:sz w:val="24"/>
          <w:szCs w:val="24"/>
        </w:rPr>
        <w:t xml:space="preserve">discharged or otherwise discriminated against in violation of any law under the jurisdiction of the </w:t>
      </w:r>
      <w:r w:rsidRPr="001C2AD5">
        <w:rPr>
          <w:rStyle w:val="tgc"/>
          <w:rFonts w:ascii="Times New Roman" w:hAnsi="Times New Roman" w:cs="Times New Roman"/>
          <w:bCs/>
          <w:sz w:val="24"/>
          <w:szCs w:val="24"/>
        </w:rPr>
        <w:t>Labor</w:t>
      </w:r>
      <w:r w:rsidRPr="001C2AD5">
        <w:rPr>
          <w:rStyle w:val="tgc"/>
          <w:rFonts w:ascii="Times New Roman" w:hAnsi="Times New Roman" w:cs="Times New Roman"/>
          <w:sz w:val="24"/>
          <w:szCs w:val="24"/>
        </w:rPr>
        <w:t xml:space="preserve"> Commissioner may file a complaint with the division within six months after the occurrence of the violation</w:t>
      </w:r>
      <w:r w:rsidRPr="001C2AD5">
        <w:rPr>
          <w:rFonts w:ascii="Times New Roman" w:hAnsi="Times New Roman" w:cs="Times New Roman"/>
          <w:sz w:val="24"/>
          <w:szCs w:val="24"/>
        </w:rPr>
        <w:t>." These retaliation claims include discharge or other discrimination for requesting unpaid wages (Labor Code Sections 98.6 and 1102.5), discharge for disclosing a health and safety violation (Labor Code Section 6310), and any immigration-related claim wherein an employee seeking unpaid wages or filing a claim with the Labor Commissioner is threatened with deportation (Labor Code 244, 1019</w:t>
      </w:r>
      <w:r w:rsidR="009C2188" w:rsidRPr="001C2AD5">
        <w:rPr>
          <w:rFonts w:ascii="Times New Roman" w:hAnsi="Times New Roman" w:cs="Times New Roman"/>
          <w:sz w:val="24"/>
          <w:szCs w:val="24"/>
        </w:rPr>
        <w:t>).</w:t>
      </w:r>
    </w:p>
    <w:p w14:paraId="4E72D60F" w14:textId="77777777" w:rsidR="00CA4EBB" w:rsidRPr="001C2AD5" w:rsidRDefault="00CA4EBB" w:rsidP="00CA4EBB">
      <w:pPr>
        <w:jc w:val="both"/>
        <w:rPr>
          <w:rFonts w:ascii="Times New Roman" w:hAnsi="Times New Roman" w:cs="Times New Roman"/>
          <w:sz w:val="24"/>
          <w:szCs w:val="24"/>
        </w:rPr>
      </w:pPr>
      <w:r w:rsidRPr="001C2AD5">
        <w:rPr>
          <w:rFonts w:ascii="Times New Roman" w:hAnsi="Times New Roman" w:cs="Times New Roman"/>
          <w:sz w:val="24"/>
          <w:szCs w:val="24"/>
        </w:rPr>
        <w:lastRenderedPageBreak/>
        <w:t>By contrast, the statute of limitations is longer for other types of retaliation claims under the jurisdiction of the Labor Commission:</w:t>
      </w:r>
    </w:p>
    <w:p w14:paraId="268AC9BA" w14:textId="77777777" w:rsidR="00CA4EBB" w:rsidRPr="001C2AD5" w:rsidRDefault="00CA4EBB" w:rsidP="00CA4EBB">
      <w:pPr>
        <w:numPr>
          <w:ilvl w:val="0"/>
          <w:numId w:val="17"/>
        </w:numPr>
        <w:spacing w:line="240" w:lineRule="auto"/>
        <w:jc w:val="both"/>
        <w:rPr>
          <w:rFonts w:ascii="Times New Roman" w:hAnsi="Times New Roman" w:cs="Times New Roman"/>
          <w:sz w:val="24"/>
          <w:szCs w:val="24"/>
        </w:rPr>
      </w:pPr>
      <w:r w:rsidRPr="001C2AD5">
        <w:rPr>
          <w:rFonts w:ascii="Times New Roman" w:hAnsi="Times New Roman" w:cs="Times New Roman"/>
          <w:sz w:val="24"/>
          <w:szCs w:val="24"/>
        </w:rPr>
        <w:t>Against victims of domestic violence and victims of crime (Labor Code 230 (c)(e)(f), 230.1, and 230.2) – 1 year;</w:t>
      </w:r>
    </w:p>
    <w:p w14:paraId="3569BAF7" w14:textId="77777777" w:rsidR="00CA4EBB" w:rsidRPr="001C2AD5" w:rsidRDefault="00CA4EBB" w:rsidP="00CA4EBB">
      <w:pPr>
        <w:jc w:val="both"/>
        <w:rPr>
          <w:rFonts w:ascii="Times New Roman" w:hAnsi="Times New Roman" w:cs="Times New Roman"/>
          <w:sz w:val="24"/>
          <w:szCs w:val="24"/>
        </w:rPr>
      </w:pPr>
      <w:r w:rsidRPr="001C2AD5">
        <w:rPr>
          <w:rFonts w:ascii="Times New Roman" w:hAnsi="Times New Roman" w:cs="Times New Roman"/>
          <w:sz w:val="24"/>
          <w:szCs w:val="24"/>
        </w:rPr>
        <w:t xml:space="preserve">In addition, the statute of limitations </w:t>
      </w:r>
      <w:proofErr w:type="gramStart"/>
      <w:r w:rsidRPr="001C2AD5">
        <w:rPr>
          <w:rFonts w:ascii="Times New Roman" w:hAnsi="Times New Roman" w:cs="Times New Roman"/>
          <w:sz w:val="24"/>
          <w:szCs w:val="24"/>
        </w:rPr>
        <w:t>for  retaliation</w:t>
      </w:r>
      <w:proofErr w:type="gramEnd"/>
      <w:r w:rsidRPr="001C2AD5">
        <w:rPr>
          <w:rFonts w:ascii="Times New Roman" w:hAnsi="Times New Roman" w:cs="Times New Roman"/>
          <w:sz w:val="24"/>
          <w:szCs w:val="24"/>
        </w:rPr>
        <w:t xml:space="preserve"> at other government agencies is longer:</w:t>
      </w:r>
    </w:p>
    <w:p w14:paraId="343659C4" w14:textId="77777777" w:rsidR="00CA4EBB" w:rsidRPr="001C2AD5" w:rsidRDefault="00CA4EBB" w:rsidP="00CA4EBB">
      <w:pPr>
        <w:numPr>
          <w:ilvl w:val="0"/>
          <w:numId w:val="17"/>
        </w:numPr>
        <w:spacing w:after="0" w:line="240" w:lineRule="auto"/>
        <w:jc w:val="both"/>
        <w:rPr>
          <w:rFonts w:ascii="Times New Roman" w:hAnsi="Times New Roman" w:cs="Times New Roman"/>
          <w:sz w:val="24"/>
          <w:szCs w:val="24"/>
        </w:rPr>
      </w:pPr>
      <w:r w:rsidRPr="001C2AD5">
        <w:rPr>
          <w:rFonts w:ascii="Times New Roman" w:hAnsi="Times New Roman" w:cs="Times New Roman"/>
          <w:sz w:val="24"/>
          <w:szCs w:val="24"/>
        </w:rPr>
        <w:t>Under the Fair Employment and Housing Act (California Government Code 12960(d)) – 1 year;</w:t>
      </w:r>
    </w:p>
    <w:p w14:paraId="241E8B59" w14:textId="77777777" w:rsidR="00CA4EBB" w:rsidRPr="001C2AD5" w:rsidRDefault="00CA4EBB" w:rsidP="00F86B2C">
      <w:pPr>
        <w:numPr>
          <w:ilvl w:val="0"/>
          <w:numId w:val="17"/>
        </w:numPr>
        <w:jc w:val="both"/>
        <w:rPr>
          <w:rFonts w:ascii="Times New Roman" w:hAnsi="Times New Roman" w:cs="Times New Roman"/>
          <w:sz w:val="24"/>
          <w:szCs w:val="24"/>
        </w:rPr>
      </w:pPr>
      <w:r w:rsidRPr="001C2AD5">
        <w:rPr>
          <w:rFonts w:ascii="Times New Roman" w:hAnsi="Times New Roman" w:cs="Times New Roman"/>
          <w:sz w:val="24"/>
          <w:szCs w:val="24"/>
        </w:rPr>
        <w:t>Under the federal Fair Labor Standards Act for unpaid wages (29 U.S.C. Section 255) – 2 years or 3 years if willful.</w:t>
      </w:r>
    </w:p>
    <w:p w14:paraId="42D49253" w14:textId="77777777" w:rsidR="00CA4EBB" w:rsidRDefault="008717D1" w:rsidP="00F86B2C">
      <w:pPr>
        <w:rPr>
          <w:rFonts w:ascii="Times New Roman" w:hAnsi="Times New Roman" w:cs="Times New Roman"/>
          <w:sz w:val="24"/>
          <w:szCs w:val="24"/>
        </w:rPr>
      </w:pPr>
      <w:r w:rsidRPr="001C2AD5">
        <w:rPr>
          <w:rFonts w:ascii="Times New Roman" w:hAnsi="Times New Roman" w:cs="Times New Roman"/>
          <w:sz w:val="24"/>
          <w:szCs w:val="24"/>
        </w:rPr>
        <w:t xml:space="preserve">Furthermore, </w:t>
      </w:r>
      <w:r w:rsidR="00CA4EBB" w:rsidRPr="001C2AD5">
        <w:rPr>
          <w:rFonts w:ascii="Times New Roman" w:hAnsi="Times New Roman" w:cs="Times New Roman"/>
          <w:sz w:val="24"/>
          <w:szCs w:val="24"/>
        </w:rPr>
        <w:t>Labor Code 1102.5 does not currently provide for attorney's fees for prevailing employees which can be a burden to plaintiffs who were wronged or even a deterrent to filing altogether.</w:t>
      </w:r>
    </w:p>
    <w:p w14:paraId="6FFE4E72" w14:textId="0AEAF771" w:rsidR="00E3603F" w:rsidRPr="001C2AD5" w:rsidRDefault="00E3603F" w:rsidP="00F86B2C">
      <w:pPr>
        <w:rPr>
          <w:rFonts w:ascii="Times New Roman" w:hAnsi="Times New Roman" w:cs="Times New Roman"/>
          <w:sz w:val="24"/>
          <w:szCs w:val="24"/>
        </w:rPr>
      </w:pPr>
      <w:r>
        <w:rPr>
          <w:rFonts w:ascii="Times New Roman" w:hAnsi="Times New Roman" w:cs="Times New Roman"/>
          <w:sz w:val="24"/>
          <w:szCs w:val="24"/>
        </w:rPr>
        <w:t xml:space="preserve">[OPTIONAL: WHY THIS BILL IS IMPORTANT TO </w:t>
      </w:r>
      <w:r w:rsidR="00DD47CB">
        <w:rPr>
          <w:rFonts w:ascii="Times New Roman" w:hAnsi="Times New Roman" w:cs="Times New Roman"/>
          <w:sz w:val="24"/>
          <w:szCs w:val="24"/>
        </w:rPr>
        <w:t>YOU</w:t>
      </w:r>
      <w:r>
        <w:rPr>
          <w:rFonts w:ascii="Times New Roman" w:hAnsi="Times New Roman" w:cs="Times New Roman"/>
          <w:sz w:val="24"/>
          <w:szCs w:val="24"/>
        </w:rPr>
        <w:t>]</w:t>
      </w:r>
    </w:p>
    <w:p w14:paraId="0A145285" w14:textId="77777777" w:rsidR="00CA4EBB" w:rsidRPr="001C2AD5" w:rsidRDefault="00DD47CB" w:rsidP="00CA4EBB">
      <w:pPr>
        <w:rPr>
          <w:rFonts w:ascii="Times New Roman" w:hAnsi="Times New Roman" w:cs="Times New Roman"/>
          <w:sz w:val="24"/>
          <w:szCs w:val="24"/>
        </w:rPr>
      </w:pPr>
      <w:r>
        <w:rPr>
          <w:rFonts w:ascii="Times New Roman" w:hAnsi="Times New Roman" w:cs="Times New Roman"/>
          <w:sz w:val="24"/>
          <w:szCs w:val="24"/>
        </w:rPr>
        <w:t>I applaud</w:t>
      </w:r>
      <w:r w:rsidR="008717D1" w:rsidRPr="001C2AD5">
        <w:rPr>
          <w:rFonts w:ascii="Times New Roman" w:hAnsi="Times New Roman" w:cs="Times New Roman"/>
          <w:sz w:val="24"/>
          <w:szCs w:val="24"/>
        </w:rPr>
        <w:t xml:space="preserve"> this legislation since it </w:t>
      </w:r>
      <w:r w:rsidR="00CA4EBB" w:rsidRPr="001C2AD5">
        <w:rPr>
          <w:rFonts w:ascii="Times New Roman" w:hAnsi="Times New Roman" w:cs="Times New Roman"/>
          <w:sz w:val="24"/>
          <w:szCs w:val="24"/>
        </w:rPr>
        <w:t>would provide employees with a three-year period of time to file a retaliation claim, aligning with the time to file a wage claim. The same statute of limitations would eliminate the confusion among employees who assume that the statute of limitations is the same for both wage claims and retaliation claims. The attorney's fee provision for prevailing employees who file claims under Labor Code 1102.5 asserts protections for workers who bring successful actions for violations.</w:t>
      </w:r>
      <w:r w:rsidR="008915EC">
        <w:rPr>
          <w:rFonts w:ascii="Times New Roman" w:hAnsi="Times New Roman" w:cs="Times New Roman"/>
          <w:sz w:val="24"/>
          <w:szCs w:val="24"/>
        </w:rPr>
        <w:t xml:space="preserve"> We thus urge you to pass AB 403</w:t>
      </w:r>
      <w:r w:rsidR="00F86B2C" w:rsidRPr="001C2AD5">
        <w:rPr>
          <w:rFonts w:ascii="Times New Roman" w:hAnsi="Times New Roman" w:cs="Times New Roman"/>
          <w:sz w:val="24"/>
          <w:szCs w:val="24"/>
        </w:rPr>
        <w:t>.</w:t>
      </w:r>
    </w:p>
    <w:p w14:paraId="48AE6965" w14:textId="77777777" w:rsidR="003B461B" w:rsidRPr="001C2AD5" w:rsidRDefault="00F86B2C" w:rsidP="003B461B">
      <w:pPr>
        <w:rPr>
          <w:rFonts w:ascii="Times New Roman" w:hAnsi="Times New Roman" w:cs="Times New Roman"/>
          <w:sz w:val="24"/>
          <w:szCs w:val="24"/>
        </w:rPr>
      </w:pPr>
      <w:r w:rsidRPr="001C2AD5">
        <w:rPr>
          <w:rFonts w:ascii="Times New Roman" w:hAnsi="Times New Roman" w:cs="Times New Roman"/>
          <w:sz w:val="24"/>
          <w:szCs w:val="24"/>
        </w:rPr>
        <w:t>Sincerely,</w:t>
      </w:r>
      <w:bookmarkStart w:id="0" w:name="_GoBack"/>
      <w:bookmarkEnd w:id="0"/>
    </w:p>
    <w:p w14:paraId="660E208E" w14:textId="77777777" w:rsidR="003B461B" w:rsidRPr="001C2AD5" w:rsidRDefault="00BE58CA" w:rsidP="003B461B">
      <w:pPr>
        <w:rPr>
          <w:rFonts w:ascii="Times New Roman" w:hAnsi="Times New Roman" w:cs="Times New Roman"/>
          <w:sz w:val="24"/>
          <w:szCs w:val="24"/>
        </w:rPr>
      </w:pPr>
      <w:r>
        <w:rPr>
          <w:rFonts w:ascii="Times New Roman" w:hAnsi="Times New Roman" w:cs="Times New Roman"/>
          <w:sz w:val="24"/>
          <w:szCs w:val="24"/>
        </w:rPr>
        <w:t>[SIGNATURE]</w:t>
      </w:r>
    </w:p>
    <w:sectPr w:rsidR="003B461B" w:rsidRPr="001C2AD5" w:rsidSect="001C2AD5">
      <w:headerReference w:type="default" r:id="rId7"/>
      <w:pgSz w:w="12240" w:h="15840"/>
      <w:pgMar w:top="1440" w:right="1440" w:bottom="1440" w:left="1440" w:header="288"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4D9FF" w14:textId="77777777" w:rsidR="00A258B6" w:rsidRDefault="00A258B6" w:rsidP="005A393A">
      <w:pPr>
        <w:spacing w:after="0" w:line="240" w:lineRule="auto"/>
      </w:pPr>
      <w:r>
        <w:separator/>
      </w:r>
    </w:p>
  </w:endnote>
  <w:endnote w:type="continuationSeparator" w:id="0">
    <w:p w14:paraId="246A2CFE" w14:textId="77777777" w:rsidR="00A258B6" w:rsidRDefault="00A258B6" w:rsidP="005A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Bold">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15BB7" w14:textId="77777777" w:rsidR="00A258B6" w:rsidRDefault="00A258B6" w:rsidP="005A393A">
      <w:pPr>
        <w:spacing w:after="0" w:line="240" w:lineRule="auto"/>
      </w:pPr>
      <w:r>
        <w:separator/>
      </w:r>
    </w:p>
  </w:footnote>
  <w:footnote w:type="continuationSeparator" w:id="0">
    <w:p w14:paraId="6A51E164" w14:textId="77777777" w:rsidR="00A258B6" w:rsidRDefault="00A258B6" w:rsidP="005A3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1BFD0" w14:textId="77777777" w:rsidR="00643F84" w:rsidRDefault="00643F84" w:rsidP="00A5331D">
    <w:pPr>
      <w:spacing w:after="120" w:line="240" w:lineRule="auto"/>
      <w:ind w:left="-720" w:right="-720"/>
      <w:jc w:val="center"/>
      <w:rPr>
        <w:rFonts w:ascii="Garamond,Bold" w:hAnsi="Garamond,Bold" w:cs="Garamond,Bold"/>
        <w:b/>
        <w:bCs/>
        <w:sz w:val="28"/>
        <w:szCs w:val="28"/>
      </w:rPr>
    </w:pPr>
    <w:r>
      <w:rPr>
        <w:rFonts w:ascii="Garamond,Bold" w:hAnsi="Garamond,Bold" w:cs="Garamond,Bold"/>
        <w:b/>
        <w:bC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39A"/>
    <w:multiLevelType w:val="hybridMultilevel"/>
    <w:tmpl w:val="6F24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D05D8"/>
    <w:multiLevelType w:val="hybridMultilevel"/>
    <w:tmpl w:val="9ADC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61CFF"/>
    <w:multiLevelType w:val="hybridMultilevel"/>
    <w:tmpl w:val="4656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81704"/>
    <w:multiLevelType w:val="hybridMultilevel"/>
    <w:tmpl w:val="73061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A4366F"/>
    <w:multiLevelType w:val="hybridMultilevel"/>
    <w:tmpl w:val="0606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D24D3"/>
    <w:multiLevelType w:val="hybridMultilevel"/>
    <w:tmpl w:val="55A0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B3A7D"/>
    <w:multiLevelType w:val="hybridMultilevel"/>
    <w:tmpl w:val="019A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D1CF8"/>
    <w:multiLevelType w:val="hybridMultilevel"/>
    <w:tmpl w:val="00BC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71D02"/>
    <w:multiLevelType w:val="hybridMultilevel"/>
    <w:tmpl w:val="2140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70B5A"/>
    <w:multiLevelType w:val="hybridMultilevel"/>
    <w:tmpl w:val="6986C45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4E0009D0"/>
    <w:multiLevelType w:val="hybridMultilevel"/>
    <w:tmpl w:val="59625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74862"/>
    <w:multiLevelType w:val="hybridMultilevel"/>
    <w:tmpl w:val="1F80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D26F5"/>
    <w:multiLevelType w:val="hybridMultilevel"/>
    <w:tmpl w:val="8AF2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CB1679"/>
    <w:multiLevelType w:val="hybridMultilevel"/>
    <w:tmpl w:val="A2EC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F80E6D"/>
    <w:multiLevelType w:val="hybridMultilevel"/>
    <w:tmpl w:val="54605D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2D2B69"/>
    <w:multiLevelType w:val="multilevel"/>
    <w:tmpl w:val="2240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4D0A48"/>
    <w:multiLevelType w:val="hybridMultilevel"/>
    <w:tmpl w:val="4A40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6"/>
  </w:num>
  <w:num w:numId="5">
    <w:abstractNumId w:val="3"/>
  </w:num>
  <w:num w:numId="6">
    <w:abstractNumId w:val="2"/>
  </w:num>
  <w:num w:numId="7">
    <w:abstractNumId w:val="7"/>
  </w:num>
  <w:num w:numId="8">
    <w:abstractNumId w:val="1"/>
  </w:num>
  <w:num w:numId="9">
    <w:abstractNumId w:val="8"/>
  </w:num>
  <w:num w:numId="10">
    <w:abstractNumId w:val="10"/>
  </w:num>
  <w:num w:numId="11">
    <w:abstractNumId w:val="15"/>
  </w:num>
  <w:num w:numId="12">
    <w:abstractNumId w:val="13"/>
  </w:num>
  <w:num w:numId="13">
    <w:abstractNumId w:val="4"/>
  </w:num>
  <w:num w:numId="14">
    <w:abstractNumId w:val="0"/>
  </w:num>
  <w:num w:numId="15">
    <w:abstractNumId w:val="16"/>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393A"/>
    <w:rsid w:val="000256A9"/>
    <w:rsid w:val="00067219"/>
    <w:rsid w:val="000B0401"/>
    <w:rsid w:val="001127A7"/>
    <w:rsid w:val="00124C49"/>
    <w:rsid w:val="001929B6"/>
    <w:rsid w:val="001933CA"/>
    <w:rsid w:val="001A716E"/>
    <w:rsid w:val="001B1C04"/>
    <w:rsid w:val="001B2135"/>
    <w:rsid w:val="001C2AD5"/>
    <w:rsid w:val="001F1C68"/>
    <w:rsid w:val="00220707"/>
    <w:rsid w:val="00221DF8"/>
    <w:rsid w:val="00222412"/>
    <w:rsid w:val="00262F8F"/>
    <w:rsid w:val="00281B2B"/>
    <w:rsid w:val="002A2B92"/>
    <w:rsid w:val="002D4F9F"/>
    <w:rsid w:val="002F29EE"/>
    <w:rsid w:val="002F41E7"/>
    <w:rsid w:val="002F7967"/>
    <w:rsid w:val="00305207"/>
    <w:rsid w:val="003131C1"/>
    <w:rsid w:val="003370E6"/>
    <w:rsid w:val="00337F93"/>
    <w:rsid w:val="00345B18"/>
    <w:rsid w:val="00356379"/>
    <w:rsid w:val="003757E1"/>
    <w:rsid w:val="00397A1B"/>
    <w:rsid w:val="003B461B"/>
    <w:rsid w:val="00401EE7"/>
    <w:rsid w:val="00417EF6"/>
    <w:rsid w:val="00426A93"/>
    <w:rsid w:val="0045030F"/>
    <w:rsid w:val="00470B58"/>
    <w:rsid w:val="004A2F2F"/>
    <w:rsid w:val="004C358D"/>
    <w:rsid w:val="004F6229"/>
    <w:rsid w:val="00542DEA"/>
    <w:rsid w:val="00551336"/>
    <w:rsid w:val="00570307"/>
    <w:rsid w:val="005723D9"/>
    <w:rsid w:val="00584A52"/>
    <w:rsid w:val="00591EC8"/>
    <w:rsid w:val="005A393A"/>
    <w:rsid w:val="005A4A4F"/>
    <w:rsid w:val="005F527D"/>
    <w:rsid w:val="006142B8"/>
    <w:rsid w:val="00617D83"/>
    <w:rsid w:val="00643F84"/>
    <w:rsid w:val="00686412"/>
    <w:rsid w:val="006A65E6"/>
    <w:rsid w:val="006B35A7"/>
    <w:rsid w:val="006B3668"/>
    <w:rsid w:val="006B4E4A"/>
    <w:rsid w:val="006C70AE"/>
    <w:rsid w:val="006C7FC0"/>
    <w:rsid w:val="006F309C"/>
    <w:rsid w:val="0072522C"/>
    <w:rsid w:val="00746EE8"/>
    <w:rsid w:val="00756F0D"/>
    <w:rsid w:val="00793EC5"/>
    <w:rsid w:val="007E2DA6"/>
    <w:rsid w:val="007E3044"/>
    <w:rsid w:val="007F3B03"/>
    <w:rsid w:val="00870903"/>
    <w:rsid w:val="008717D1"/>
    <w:rsid w:val="008915EC"/>
    <w:rsid w:val="008A79A1"/>
    <w:rsid w:val="008E24B7"/>
    <w:rsid w:val="00901BBC"/>
    <w:rsid w:val="009345BB"/>
    <w:rsid w:val="0095750C"/>
    <w:rsid w:val="009668AD"/>
    <w:rsid w:val="009769DE"/>
    <w:rsid w:val="00986BD7"/>
    <w:rsid w:val="00996B74"/>
    <w:rsid w:val="009A134B"/>
    <w:rsid w:val="009C2188"/>
    <w:rsid w:val="00A05052"/>
    <w:rsid w:val="00A07C6E"/>
    <w:rsid w:val="00A258B6"/>
    <w:rsid w:val="00A35B46"/>
    <w:rsid w:val="00A5331D"/>
    <w:rsid w:val="00A57FB4"/>
    <w:rsid w:val="00A62B2E"/>
    <w:rsid w:val="00A74569"/>
    <w:rsid w:val="00AB43D7"/>
    <w:rsid w:val="00AB49EC"/>
    <w:rsid w:val="00AC6E22"/>
    <w:rsid w:val="00B14AA1"/>
    <w:rsid w:val="00B279D6"/>
    <w:rsid w:val="00B50BEA"/>
    <w:rsid w:val="00B5448C"/>
    <w:rsid w:val="00BA2E18"/>
    <w:rsid w:val="00BC0042"/>
    <w:rsid w:val="00BD0908"/>
    <w:rsid w:val="00BE58CA"/>
    <w:rsid w:val="00BF42C4"/>
    <w:rsid w:val="00C40FAE"/>
    <w:rsid w:val="00C4344A"/>
    <w:rsid w:val="00C535A9"/>
    <w:rsid w:val="00C6189C"/>
    <w:rsid w:val="00C979A1"/>
    <w:rsid w:val="00CA4EBB"/>
    <w:rsid w:val="00CB016D"/>
    <w:rsid w:val="00CF6BE0"/>
    <w:rsid w:val="00CF6C6F"/>
    <w:rsid w:val="00D03D02"/>
    <w:rsid w:val="00D1717B"/>
    <w:rsid w:val="00D55979"/>
    <w:rsid w:val="00D65B4F"/>
    <w:rsid w:val="00D702B3"/>
    <w:rsid w:val="00DA627D"/>
    <w:rsid w:val="00DD47CB"/>
    <w:rsid w:val="00DD549D"/>
    <w:rsid w:val="00DE4249"/>
    <w:rsid w:val="00E1699C"/>
    <w:rsid w:val="00E3603F"/>
    <w:rsid w:val="00E427C2"/>
    <w:rsid w:val="00E542E9"/>
    <w:rsid w:val="00E61645"/>
    <w:rsid w:val="00E70D36"/>
    <w:rsid w:val="00E76493"/>
    <w:rsid w:val="00EB4969"/>
    <w:rsid w:val="00EC32F2"/>
    <w:rsid w:val="00ED39E2"/>
    <w:rsid w:val="00EF323E"/>
    <w:rsid w:val="00F314CE"/>
    <w:rsid w:val="00F41F4F"/>
    <w:rsid w:val="00F52774"/>
    <w:rsid w:val="00F640BA"/>
    <w:rsid w:val="00F86B2C"/>
    <w:rsid w:val="00F9536C"/>
    <w:rsid w:val="00FE32EA"/>
    <w:rsid w:val="00FE506F"/>
    <w:rsid w:val="00FE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DF723"/>
  <w15:docId w15:val="{07FCE525-8F57-4F58-8F95-C019A0B8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569"/>
  </w:style>
  <w:style w:type="paragraph" w:styleId="Heading1">
    <w:name w:val="heading 1"/>
    <w:basedOn w:val="Normal"/>
    <w:next w:val="Normal"/>
    <w:link w:val="Heading1Char"/>
    <w:uiPriority w:val="9"/>
    <w:qFormat/>
    <w:rsid w:val="006C7F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A4EBB"/>
    <w:pPr>
      <w:keepNext/>
      <w:spacing w:after="0" w:line="240" w:lineRule="auto"/>
      <w:outlineLvl w:val="1"/>
    </w:pPr>
    <w:rPr>
      <w:rFonts w:ascii="Arial" w:eastAsia="Times New Roman" w:hAnsi="Arial" w:cs="Times New Roman"/>
      <w:smallCaps/>
      <w:sz w:val="32"/>
      <w:szCs w:val="20"/>
    </w:rPr>
  </w:style>
  <w:style w:type="paragraph" w:styleId="Heading4">
    <w:name w:val="heading 4"/>
    <w:basedOn w:val="Normal"/>
    <w:next w:val="Normal"/>
    <w:link w:val="Heading4Char"/>
    <w:qFormat/>
    <w:rsid w:val="00CA4EBB"/>
    <w:pPr>
      <w:keepNext/>
      <w:spacing w:after="0" w:line="240" w:lineRule="auto"/>
      <w:jc w:val="center"/>
      <w:outlineLvl w:val="3"/>
    </w:pPr>
    <w:rPr>
      <w:rFonts w:ascii="Arial" w:eastAsia="Times New Roman" w:hAnsi="Arial" w:cs="Times New Roman"/>
      <w:b/>
      <w:smallCaps/>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93A"/>
  </w:style>
  <w:style w:type="paragraph" w:styleId="Footer">
    <w:name w:val="footer"/>
    <w:basedOn w:val="Normal"/>
    <w:link w:val="FooterChar"/>
    <w:uiPriority w:val="99"/>
    <w:unhideWhenUsed/>
    <w:rsid w:val="005A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93A"/>
  </w:style>
  <w:style w:type="paragraph" w:styleId="BalloonText">
    <w:name w:val="Balloon Text"/>
    <w:basedOn w:val="Normal"/>
    <w:link w:val="BalloonTextChar"/>
    <w:uiPriority w:val="99"/>
    <w:semiHidden/>
    <w:unhideWhenUsed/>
    <w:rsid w:val="005A3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93A"/>
    <w:rPr>
      <w:rFonts w:ascii="Tahoma" w:hAnsi="Tahoma" w:cs="Tahoma"/>
      <w:sz w:val="16"/>
      <w:szCs w:val="16"/>
    </w:rPr>
  </w:style>
  <w:style w:type="paragraph" w:styleId="NormalWeb">
    <w:name w:val="Normal (Web)"/>
    <w:basedOn w:val="Normal"/>
    <w:uiPriority w:val="99"/>
    <w:unhideWhenUsed/>
    <w:rsid w:val="005A39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393A"/>
    <w:pPr>
      <w:ind w:left="720"/>
      <w:contextualSpacing/>
    </w:pPr>
  </w:style>
  <w:style w:type="character" w:styleId="Hyperlink">
    <w:name w:val="Hyperlink"/>
    <w:basedOn w:val="DefaultParagraphFont"/>
    <w:uiPriority w:val="99"/>
    <w:unhideWhenUsed/>
    <w:rsid w:val="00591EC8"/>
    <w:rPr>
      <w:b/>
      <w:bCs/>
      <w:color w:val="5087C7"/>
      <w:u w:val="single"/>
    </w:rPr>
  </w:style>
  <w:style w:type="character" w:customStyle="1" w:styleId="Heading1Char">
    <w:name w:val="Heading 1 Char"/>
    <w:basedOn w:val="DefaultParagraphFont"/>
    <w:link w:val="Heading1"/>
    <w:uiPriority w:val="9"/>
    <w:rsid w:val="006C7FC0"/>
    <w:rPr>
      <w:rFonts w:asciiTheme="majorHAnsi" w:eastAsiaTheme="majorEastAsia" w:hAnsiTheme="majorHAnsi" w:cstheme="majorBidi"/>
      <w:b/>
      <w:bCs/>
      <w:color w:val="365F91" w:themeColor="accent1" w:themeShade="BF"/>
      <w:sz w:val="28"/>
      <w:szCs w:val="28"/>
    </w:rPr>
  </w:style>
  <w:style w:type="paragraph" w:customStyle="1" w:styleId="DocID">
    <w:name w:val="DocID"/>
    <w:basedOn w:val="Normal"/>
    <w:next w:val="Footer"/>
    <w:link w:val="DocIDChar"/>
    <w:rsid w:val="00F41F4F"/>
    <w:pPr>
      <w:spacing w:after="0" w:line="240" w:lineRule="auto"/>
    </w:pPr>
    <w:rPr>
      <w:rFonts w:ascii="Times New Roman" w:eastAsia="SimSun" w:hAnsi="Times New Roman" w:cs="Times New Roman"/>
      <w:color w:val="000000"/>
      <w:sz w:val="18"/>
      <w:szCs w:val="23"/>
      <w:lang w:eastAsia="zh-CN"/>
    </w:rPr>
  </w:style>
  <w:style w:type="character" w:customStyle="1" w:styleId="DocIDChar">
    <w:name w:val="DocID Char"/>
    <w:basedOn w:val="DefaultParagraphFont"/>
    <w:link w:val="DocID"/>
    <w:rsid w:val="00F41F4F"/>
    <w:rPr>
      <w:rFonts w:ascii="Times New Roman" w:eastAsia="SimSun" w:hAnsi="Times New Roman" w:cs="Times New Roman"/>
      <w:color w:val="000000"/>
      <w:sz w:val="18"/>
      <w:szCs w:val="23"/>
      <w:lang w:eastAsia="zh-CN"/>
    </w:rPr>
  </w:style>
  <w:style w:type="character" w:customStyle="1" w:styleId="Heading2Char">
    <w:name w:val="Heading 2 Char"/>
    <w:basedOn w:val="DefaultParagraphFont"/>
    <w:link w:val="Heading2"/>
    <w:rsid w:val="00CA4EBB"/>
    <w:rPr>
      <w:rFonts w:ascii="Arial" w:eastAsia="Times New Roman" w:hAnsi="Arial" w:cs="Times New Roman"/>
      <w:smallCaps/>
      <w:sz w:val="32"/>
      <w:szCs w:val="20"/>
    </w:rPr>
  </w:style>
  <w:style w:type="character" w:customStyle="1" w:styleId="Heading4Char">
    <w:name w:val="Heading 4 Char"/>
    <w:basedOn w:val="DefaultParagraphFont"/>
    <w:link w:val="Heading4"/>
    <w:rsid w:val="00CA4EBB"/>
    <w:rPr>
      <w:rFonts w:ascii="Arial" w:eastAsia="Times New Roman" w:hAnsi="Arial" w:cs="Times New Roman"/>
      <w:b/>
      <w:smallCaps/>
      <w:noProof/>
      <w:sz w:val="24"/>
      <w:szCs w:val="20"/>
    </w:rPr>
  </w:style>
  <w:style w:type="paragraph" w:styleId="BodyText2">
    <w:name w:val="Body Text 2"/>
    <w:basedOn w:val="Normal"/>
    <w:link w:val="BodyText2Char"/>
    <w:rsid w:val="00CA4EBB"/>
    <w:pPr>
      <w:spacing w:after="0" w:line="240" w:lineRule="auto"/>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CA4EBB"/>
    <w:rPr>
      <w:rFonts w:ascii="Arial" w:eastAsia="Times New Roman" w:hAnsi="Arial" w:cs="Times New Roman"/>
      <w:sz w:val="20"/>
      <w:szCs w:val="20"/>
    </w:rPr>
  </w:style>
  <w:style w:type="character" w:customStyle="1" w:styleId="tgc">
    <w:name w:val="_tgc"/>
    <w:basedOn w:val="DefaultParagraphFont"/>
    <w:rsid w:val="00CA4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4833">
      <w:bodyDiv w:val="1"/>
      <w:marLeft w:val="0"/>
      <w:marRight w:val="0"/>
      <w:marTop w:val="0"/>
      <w:marBottom w:val="0"/>
      <w:divBdr>
        <w:top w:val="none" w:sz="0" w:space="0" w:color="auto"/>
        <w:left w:val="none" w:sz="0" w:space="0" w:color="auto"/>
        <w:bottom w:val="none" w:sz="0" w:space="0" w:color="auto"/>
        <w:right w:val="none" w:sz="0" w:space="0" w:color="auto"/>
      </w:divBdr>
    </w:div>
    <w:div w:id="688802272">
      <w:bodyDiv w:val="1"/>
      <w:marLeft w:val="0"/>
      <w:marRight w:val="0"/>
      <w:marTop w:val="0"/>
      <w:marBottom w:val="0"/>
      <w:divBdr>
        <w:top w:val="none" w:sz="0" w:space="0" w:color="auto"/>
        <w:left w:val="none" w:sz="0" w:space="0" w:color="auto"/>
        <w:bottom w:val="none" w:sz="0" w:space="0" w:color="auto"/>
        <w:right w:val="none" w:sz="0" w:space="0" w:color="auto"/>
      </w:divBdr>
      <w:divsChild>
        <w:div w:id="1361316932">
          <w:marLeft w:val="0"/>
          <w:marRight w:val="0"/>
          <w:marTop w:val="15"/>
          <w:marBottom w:val="0"/>
          <w:divBdr>
            <w:top w:val="none" w:sz="0" w:space="0" w:color="auto"/>
            <w:left w:val="none" w:sz="0" w:space="0" w:color="auto"/>
            <w:bottom w:val="none" w:sz="0" w:space="0" w:color="auto"/>
            <w:right w:val="none" w:sz="0" w:space="0" w:color="auto"/>
          </w:divBdr>
          <w:divsChild>
            <w:div w:id="1194074360">
              <w:marLeft w:val="0"/>
              <w:marRight w:val="0"/>
              <w:marTop w:val="0"/>
              <w:marBottom w:val="0"/>
              <w:divBdr>
                <w:top w:val="none" w:sz="0" w:space="0" w:color="auto"/>
                <w:left w:val="none" w:sz="0" w:space="0" w:color="auto"/>
                <w:bottom w:val="none" w:sz="0" w:space="0" w:color="auto"/>
                <w:right w:val="none" w:sz="0" w:space="0" w:color="auto"/>
              </w:divBdr>
              <w:divsChild>
                <w:div w:id="697974190">
                  <w:marLeft w:val="0"/>
                  <w:marRight w:val="0"/>
                  <w:marTop w:val="0"/>
                  <w:marBottom w:val="225"/>
                  <w:divBdr>
                    <w:top w:val="none" w:sz="0" w:space="0" w:color="auto"/>
                    <w:left w:val="none" w:sz="0" w:space="0" w:color="auto"/>
                    <w:bottom w:val="none" w:sz="0" w:space="0" w:color="auto"/>
                    <w:right w:val="none" w:sz="0" w:space="0" w:color="auto"/>
                  </w:divBdr>
                  <w:divsChild>
                    <w:div w:id="2040201360">
                      <w:marLeft w:val="0"/>
                      <w:marRight w:val="0"/>
                      <w:marTop w:val="0"/>
                      <w:marBottom w:val="0"/>
                      <w:divBdr>
                        <w:top w:val="none" w:sz="0" w:space="0" w:color="auto"/>
                        <w:left w:val="none" w:sz="0" w:space="0" w:color="auto"/>
                        <w:bottom w:val="none" w:sz="0" w:space="0" w:color="auto"/>
                        <w:right w:val="none" w:sz="0" w:space="0" w:color="auto"/>
                      </w:divBdr>
                      <w:divsChild>
                        <w:div w:id="801919405">
                          <w:marLeft w:val="0"/>
                          <w:marRight w:val="0"/>
                          <w:marTop w:val="0"/>
                          <w:marBottom w:val="360"/>
                          <w:divBdr>
                            <w:top w:val="none" w:sz="0" w:space="0" w:color="auto"/>
                            <w:left w:val="none" w:sz="0" w:space="0" w:color="auto"/>
                            <w:bottom w:val="none" w:sz="0" w:space="0" w:color="auto"/>
                            <w:right w:val="none" w:sz="0" w:space="0" w:color="auto"/>
                          </w:divBdr>
                          <w:divsChild>
                            <w:div w:id="1223251291">
                              <w:marLeft w:val="0"/>
                              <w:marRight w:val="0"/>
                              <w:marTop w:val="0"/>
                              <w:marBottom w:val="0"/>
                              <w:divBdr>
                                <w:top w:val="none" w:sz="0" w:space="0" w:color="auto"/>
                                <w:left w:val="none" w:sz="0" w:space="0" w:color="auto"/>
                                <w:bottom w:val="none" w:sz="0" w:space="0" w:color="auto"/>
                                <w:right w:val="none" w:sz="0" w:space="0" w:color="auto"/>
                              </w:divBdr>
                              <w:divsChild>
                                <w:div w:id="16907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781735">
      <w:bodyDiv w:val="1"/>
      <w:marLeft w:val="0"/>
      <w:marRight w:val="0"/>
      <w:marTop w:val="0"/>
      <w:marBottom w:val="0"/>
      <w:divBdr>
        <w:top w:val="none" w:sz="0" w:space="0" w:color="auto"/>
        <w:left w:val="none" w:sz="0" w:space="0" w:color="auto"/>
        <w:bottom w:val="none" w:sz="0" w:space="0" w:color="auto"/>
        <w:right w:val="none" w:sz="0" w:space="0" w:color="auto"/>
      </w:divBdr>
      <w:divsChild>
        <w:div w:id="981737066">
          <w:marLeft w:val="0"/>
          <w:marRight w:val="0"/>
          <w:marTop w:val="75"/>
          <w:marBottom w:val="0"/>
          <w:divBdr>
            <w:top w:val="none" w:sz="0" w:space="0" w:color="auto"/>
            <w:left w:val="none" w:sz="0" w:space="0" w:color="auto"/>
            <w:bottom w:val="none" w:sz="0" w:space="0" w:color="auto"/>
            <w:right w:val="none" w:sz="0" w:space="0" w:color="auto"/>
          </w:divBdr>
          <w:divsChild>
            <w:div w:id="190536061">
              <w:marLeft w:val="0"/>
              <w:marRight w:val="0"/>
              <w:marTop w:val="0"/>
              <w:marBottom w:val="0"/>
              <w:divBdr>
                <w:top w:val="none" w:sz="0" w:space="0" w:color="auto"/>
                <w:left w:val="none" w:sz="0" w:space="0" w:color="auto"/>
                <w:bottom w:val="none" w:sz="0" w:space="0" w:color="auto"/>
                <w:right w:val="none" w:sz="0" w:space="0" w:color="auto"/>
              </w:divBdr>
              <w:divsChild>
                <w:div w:id="135661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Richard</dc:creator>
  <cp:lastModifiedBy>LezLi Logan</cp:lastModifiedBy>
  <cp:revision>4</cp:revision>
  <cp:lastPrinted>2018-02-26T01:59:00Z</cp:lastPrinted>
  <dcterms:created xsi:type="dcterms:W3CDTF">2019-03-18T21:36:00Z</dcterms:created>
  <dcterms:modified xsi:type="dcterms:W3CDTF">2019-03-20T19:49:00Z</dcterms:modified>
</cp:coreProperties>
</file>